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4F92" w14:textId="77777777" w:rsidR="00DE47F7" w:rsidRPr="00493772" w:rsidRDefault="00DE47F7" w:rsidP="00DE47F7">
      <w:pPr>
        <w:shd w:val="clear" w:color="auto" w:fill="FFFFFF"/>
        <w:spacing w:after="150" w:line="240" w:lineRule="auto"/>
        <w:jc w:val="center"/>
        <w:rPr>
          <w:rFonts w:ascii="Geometria-regular" w:eastAsia="Times New Roman" w:hAnsi="Geometria-regular" w:cs="Arial"/>
          <w:b/>
          <w:bCs/>
          <w:color w:val="000000"/>
          <w:sz w:val="39"/>
          <w:szCs w:val="39"/>
        </w:rPr>
      </w:pPr>
      <w:r w:rsidRPr="00493772">
        <w:rPr>
          <w:rFonts w:ascii="Geometria-regular" w:eastAsia="Times New Roman" w:hAnsi="Geometria-regular" w:cs="Arial"/>
          <w:b/>
          <w:bCs/>
          <w:color w:val="000000"/>
          <w:sz w:val="39"/>
          <w:szCs w:val="39"/>
        </w:rPr>
        <w:t>Политика в отношении обработки персональных данных</w:t>
      </w:r>
    </w:p>
    <w:p w14:paraId="647672AC" w14:textId="77777777" w:rsidR="00DE47F7" w:rsidRPr="00493772" w:rsidRDefault="00DE47F7" w:rsidP="00DE47F7">
      <w:pPr>
        <w:shd w:val="clear" w:color="auto" w:fill="FFFFFF"/>
        <w:spacing w:line="240" w:lineRule="auto"/>
        <w:jc w:val="right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10.01.2020</w:t>
      </w:r>
    </w:p>
    <w:p w14:paraId="2F1A1A22" w14:textId="77777777" w:rsidR="00DE47F7" w:rsidRPr="00493772" w:rsidRDefault="00DE47F7" w:rsidP="00DE47F7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1. ОСНОВНЫЕ ПОНЯТИЯ</w:t>
      </w:r>
    </w:p>
    <w:p w14:paraId="1769688A" w14:textId="200802C5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1.1.1 Настоящая Политика обработки персональных данных (далее – Политика) разработана в соответствии с Федеральным законом от 27.07.2006 №152-ФЗ «О персональных данных» (далее – Закон). Понятия, связанные с обработкой персональных данных, используются в том значении, в котором они приведены в ст. 3 Закона, если иное прямо не вытекает из текста Политики.</w:t>
      </w:r>
    </w:p>
    <w:p w14:paraId="41DC35F9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1.2. Настоящая Политика: </w:t>
      </w:r>
    </w:p>
    <w:p w14:paraId="380F6201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 </w:t>
      </w:r>
    </w:p>
    <w:p w14:paraId="412FA451" w14:textId="3E8F1784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1.2.1. устанавливает правила обработки Индивидуальным предпринимателем Приваловым Сергеем Владимировичем (далее – Оператор) персональных данных, предоставляемых пользователями сайта </w:t>
      </w:r>
      <w:hyperlink r:id="rId4" w:history="1"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https://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trading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-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uroki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.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ru</w:t>
        </w:r>
      </w:hyperlink>
      <w:r w:rsidR="00493772" w:rsidRPr="00493772">
        <w:rPr>
          <w:rFonts w:ascii="Geometria-regular" w:eastAsia="Times New Roman" w:hAnsi="Geometria-regular" w:cs="Times New Roman"/>
          <w:b/>
          <w:bCs/>
          <w:color w:val="337AB7"/>
          <w:sz w:val="30"/>
          <w:szCs w:val="30"/>
          <w:u w:val="single"/>
        </w:rPr>
        <w:t xml:space="preserve"> 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 , включая все его </w:t>
      </w:r>
      <w:proofErr w:type="spellStart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поддомены</w:t>
      </w:r>
      <w:proofErr w:type="spellEnd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 и его отдельные сервисы для получения или оказания услуг (далее – Пользователи и Сайт соответственно);</w:t>
      </w:r>
    </w:p>
    <w:p w14:paraId="5BBF9D1A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1.2.2. определяет цели, правовые основания, порядок и объем обрабатываемых персональных данных;</w:t>
      </w:r>
    </w:p>
    <w:p w14:paraId="60FADAF1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1.2.3. содержит сведения о реализуемых требованиях к защите обрабатываемых персональных данных;</w:t>
      </w:r>
    </w:p>
    <w:p w14:paraId="12AE29FE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1.2.4. определяет порядок взаимодействия с субъектами персональных данных при поступлении от них обращений.</w:t>
      </w:r>
    </w:p>
    <w:p w14:paraId="3E8DB1F7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.</w:t>
      </w:r>
    </w:p>
    <w:p w14:paraId="5CF12F83" w14:textId="456896A5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1.3. Текст Политики доступен Пользователям в сети Интернет по адресу </w:t>
      </w:r>
      <w:hyperlink r:id="rId5" w:history="1"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https://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trading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-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uroki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.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ru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/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privacy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,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docx</w:t>
        </w:r>
      </w:hyperlink>
      <w:r w:rsidR="00493772" w:rsidRPr="00493772">
        <w:rPr>
          <w:rFonts w:ascii="Geometria-regular" w:eastAsia="Times New Roman" w:hAnsi="Geometria-regular" w:cs="Times New Roman"/>
          <w:b/>
          <w:bCs/>
          <w:color w:val="337AB7"/>
          <w:sz w:val="30"/>
          <w:szCs w:val="30"/>
          <w:u w:val="single"/>
        </w:rPr>
        <w:t xml:space="preserve"> </w:t>
      </w:r>
      <w:r w:rsidR="00493772"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 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. В случае несогласия с условиями Политики Пользователь должен немедленно прекратить любое использование Сайта.</w:t>
      </w:r>
    </w:p>
    <w:p w14:paraId="2BB8AC2D" w14:textId="77777777" w:rsidR="00DE47F7" w:rsidRPr="00493772" w:rsidRDefault="00DE47F7" w:rsidP="00DE47F7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2. Термины и определения</w:t>
      </w:r>
    </w:p>
    <w:p w14:paraId="66B2104A" w14:textId="6CD3FCDC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Персональные данные: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 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14:paraId="5827CDD5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Обработка персональных данных :  л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юбое действие или совокупность действий, совершаемых с использованием средств 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lastRenderedPageBreak/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 </w:t>
      </w:r>
    </w:p>
    <w:p w14:paraId="0A105440" w14:textId="1B9880FB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Автоматизированная обработка персональных данных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: обработка персональных данных с помощью средств вычислительной техники.</w:t>
      </w:r>
    </w:p>
    <w:p w14:paraId="2F7CD5FF" w14:textId="4498D6CE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Предоставление персональных данных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: действия, направленные на раскрытие персональных данных определенному лицу или определенному кругу лиц.</w:t>
      </w:r>
    </w:p>
    <w:p w14:paraId="632A5AB2" w14:textId="51821199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Блокирование персональных данных: 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14:paraId="6AE64E4E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Использование персональных данных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: 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14:paraId="2056F8E7" w14:textId="05EA0788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Обезличивание персональных данных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: 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 </w:t>
      </w:r>
    </w:p>
    <w:p w14:paraId="4397856B" w14:textId="7E2FA3ED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Уничтожение персональных данных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: 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</w:p>
    <w:p w14:paraId="26E628FF" w14:textId="2D655A3E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Сайт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: совокупность информации, текстов, графических элементов, дизайна, изображений, фото и видеоматериалов и иных результатов интеллектуальной деятельности, а также программ для ЭВМ, содержащихся в информационной системе, обеспечивающей доступность такой информации в сети Интернет по сетевым адресам (включая </w:t>
      </w:r>
      <w:proofErr w:type="spellStart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поддомены</w:t>
      </w:r>
      <w:proofErr w:type="spellEnd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): </w:t>
      </w:r>
      <w:hyperlink r:id="rId6" w:history="1"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https://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trading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-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uroki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</w:rPr>
          <w:t>.</w:t>
        </w:r>
        <w:r w:rsidR="00493772" w:rsidRPr="00F52320">
          <w:rPr>
            <w:rStyle w:val="a5"/>
            <w:rFonts w:ascii="Geometria-regular" w:eastAsia="Times New Roman" w:hAnsi="Geometria-regular" w:cs="Times New Roman"/>
            <w:b/>
            <w:bCs/>
            <w:sz w:val="30"/>
            <w:szCs w:val="30"/>
            <w:lang w:val="en-US"/>
          </w:rPr>
          <w:t>ru</w:t>
        </w:r>
      </w:hyperlink>
      <w:r w:rsidR="00493772" w:rsidRPr="00493772">
        <w:rPr>
          <w:rFonts w:ascii="Geometria-regular" w:eastAsia="Times New Roman" w:hAnsi="Geometria-regular" w:cs="Times New Roman"/>
          <w:b/>
          <w:bCs/>
          <w:color w:val="337AB7"/>
          <w:sz w:val="30"/>
          <w:szCs w:val="30"/>
          <w:u w:val="single"/>
        </w:rPr>
        <w:t xml:space="preserve"> </w:t>
      </w:r>
      <w:r w:rsidR="009C1113"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 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.</w:t>
      </w:r>
    </w:p>
    <w:p w14:paraId="66BF9148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lastRenderedPageBreak/>
        <w:t xml:space="preserve">Файлы </w:t>
      </w:r>
      <w:proofErr w:type="spellStart"/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cookie</w:t>
      </w:r>
      <w:proofErr w:type="spellEnd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:  данные, которые автоматически передаются Оператору в процессе использования Сайта с помощью установленного на устройстве Пользователя программного обеспечения, в том числе  IP-адрес, географическое местоположение, информация о браузере и виде операционной системы устройства Пользователя, технические характеристики оборудования и программного обеспечения, используемых Пользователем, дата и время доступа к Сайту.</w:t>
      </w:r>
    </w:p>
    <w:p w14:paraId="5E355E68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4073A129" w14:textId="77777777" w:rsidR="00DE47F7" w:rsidRPr="00493772" w:rsidRDefault="00DE47F7" w:rsidP="00DE47F7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3. Согласие Пользователя на обработку персональных данных</w:t>
      </w:r>
    </w:p>
    <w:p w14:paraId="2EFA7285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3.1. Пользователь принимает условия настоящей Политики и дает Оператору информированное и осознанное согласие на обработку своих персональных данных на условиях, предусмотренных Политикой и Законом:</w:t>
      </w:r>
    </w:p>
    <w:p w14:paraId="59081CE0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3.1.1.  </w:t>
      </w: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При регистрации на Сайте 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- для персональных данных Пользователя, предоставляемых им Оператору - фамилии, имени, адреса электронной почты, номера телефона, файлов </w:t>
      </w:r>
      <w:proofErr w:type="spellStart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cookie</w:t>
      </w:r>
      <w:proofErr w:type="spellEnd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 путем заполнения регистрационной формы, размещенной на Сайте нажатием на кнопку “Оставить заявку”.</w:t>
      </w:r>
    </w:p>
    <w:p w14:paraId="27489EEF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3.1.2. </w:t>
      </w:r>
      <w:r w:rsidRPr="00493772">
        <w:rPr>
          <w:rFonts w:ascii="Geometria-regular" w:eastAsia="Times New Roman" w:hAnsi="Geometria-regular" w:cs="Times New Roman"/>
          <w:b/>
          <w:bCs/>
          <w:color w:val="000000"/>
          <w:sz w:val="30"/>
          <w:szCs w:val="30"/>
        </w:rPr>
        <w:t>При любом использовании Сайта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 - для персональных данных, которые автоматически передаются Оператору в процессе использования Сайта с помощью установленного на устройстве Пользователя программного обеспечения - файлов </w:t>
      </w:r>
      <w:proofErr w:type="spellStart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cookie</w:t>
      </w:r>
      <w:proofErr w:type="spellEnd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. Пользователь считается предоставившим согласие на обработку своих персональных данных в момент начала использования Сайта. В случае, если пользователь не желает предоставлять Оператору </w:t>
      </w:r>
      <w:proofErr w:type="spellStart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cookie</w:t>
      </w:r>
      <w:proofErr w:type="spellEnd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, он может посещать Сайт анонимно до момента регистрации на Сайте, установив соответствующие настройки на своем ПК.</w:t>
      </w:r>
    </w:p>
    <w:p w14:paraId="2805FD55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08D47CCD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3.1.3. Согласие Пользователя на обработку Оператором его персональных данных действует со дня, предоставления согласия на их обработку (п. 3.1. Политики), и в течение срока, необходимого для достижения целей обработки персональных данных.</w:t>
      </w:r>
    </w:p>
    <w:p w14:paraId="5AC46C8F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3C858A9B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3.2. Пользователь вправе отозвать согласие на обработку персональных данных в форме и порядке, предусмотренном в разделе 11 Политики.</w:t>
      </w:r>
    </w:p>
    <w:p w14:paraId="6A234249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65B2CC86" w14:textId="77777777" w:rsidR="00DE47F7" w:rsidRPr="00493772" w:rsidRDefault="00DE47F7" w:rsidP="00DE47F7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lastRenderedPageBreak/>
        <w:t>4. Условия предоставления персональных данных Пользователем</w:t>
      </w:r>
    </w:p>
    <w:p w14:paraId="175D2100" w14:textId="10125A84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4.1.</w:t>
      </w:r>
      <w:r w:rsidR="009C1113"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 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Оператор и Сайт в общем случае не проверяет достоверность персональной информации, предоставляемой Пользователем, и не осуществляет проверку дееспособности Пользователя.</w:t>
      </w:r>
    </w:p>
    <w:p w14:paraId="6AC7BB30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0B651781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4.2. Оператор исходит из того, что:</w:t>
      </w:r>
    </w:p>
    <w:p w14:paraId="4043551A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7224AAD9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4.2.1. Пользователь предоставляет достоверную и достаточную персональную информацию по вопросам, предлагаемым в формах Сайта, и поддерживает эту информацию в актуальном состоянии. </w:t>
      </w:r>
    </w:p>
    <w:p w14:paraId="03BB2FF6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3F2B9DD9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4.3. Пользователь ознакомлен с настоящей Политикой, выражает свое информированное и осознанное согласие с ней.</w:t>
      </w:r>
    </w:p>
    <w:p w14:paraId="0753717E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27359237" w14:textId="77777777" w:rsidR="00DE47F7" w:rsidRPr="00493772" w:rsidRDefault="00DE47F7" w:rsidP="00DE47F7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5.Персональные данные </w:t>
      </w:r>
    </w:p>
    <w:p w14:paraId="4D371E99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К персональным данным Пользователя, обрабатываемым Оператором относятся:</w:t>
      </w:r>
    </w:p>
    <w:p w14:paraId="569DAC85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5.1. Фамилия, имя;</w:t>
      </w:r>
    </w:p>
    <w:p w14:paraId="79F05B74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5.2. Номер мобильного телефона;</w:t>
      </w:r>
    </w:p>
    <w:p w14:paraId="14F17BFC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5.3. Адрес электронной почты;</w:t>
      </w:r>
    </w:p>
    <w:p w14:paraId="0F2E3C5B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5.4. Файлы </w:t>
      </w:r>
      <w:proofErr w:type="spellStart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cookies</w:t>
      </w:r>
      <w:proofErr w:type="spellEnd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.</w:t>
      </w:r>
    </w:p>
    <w:p w14:paraId="7BCE1F4F" w14:textId="77777777" w:rsidR="00DE47F7" w:rsidRPr="00493772" w:rsidRDefault="00DE47F7" w:rsidP="00DE47F7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6. Правовые основания обработки персональных данных</w:t>
      </w:r>
    </w:p>
    <w:p w14:paraId="2D941901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Обработка персональных данных Пользователей осуществляется на следующих правовых основаниях:</w:t>
      </w:r>
    </w:p>
    <w:p w14:paraId="25900638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6.1. Гражданский кодекс Российской Федерации;</w:t>
      </w:r>
    </w:p>
    <w:p w14:paraId="214B576E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6265DC91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6.2. Федеральный закон от 27.07.2006 №152-ФЗ «О персональных данных»</w:t>
      </w:r>
    </w:p>
    <w:p w14:paraId="78CB9D0F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3655485A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6.3. Публичная оферта на заключение договора возмездного оказания услуг;</w:t>
      </w:r>
    </w:p>
    <w:p w14:paraId="00C580F0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33F01B4E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6.4. Согласие Пользователя на обработку персональных данных.</w:t>
      </w:r>
    </w:p>
    <w:p w14:paraId="1D5447F2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 </w:t>
      </w:r>
    </w:p>
    <w:p w14:paraId="4558CE44" w14:textId="77777777" w:rsidR="00DE47F7" w:rsidRPr="00493772" w:rsidRDefault="00DE47F7" w:rsidP="00DE47F7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lastRenderedPageBreak/>
        <w:t>7. Цели обработки персональных данных</w:t>
      </w:r>
    </w:p>
    <w:p w14:paraId="7AEDE380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Оператор обрабатывает персональные данные Пользователей исключительно в следующих целях:</w:t>
      </w:r>
    </w:p>
    <w:p w14:paraId="133D911A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Оператор обрабатывает персональные данные Пользователей исключительно в следующих целях:</w:t>
      </w:r>
    </w:p>
    <w:p w14:paraId="3BF43FA1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2439CB46" w14:textId="17407B12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7.1. Заключение и исполнение Договора на оказание услуг (путем акцепта Публичной оферты на заключение договора оказания услуг, размещенной на Сайте) (далее - Договор) с целью оказания Пользователю выбранной им возмездной услуги.</w:t>
      </w:r>
    </w:p>
    <w:p w14:paraId="5837F05B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750CA82D" w14:textId="1FBE1385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7.2. Заключение и исполнение Пользовательского соглашения (путем акцепта Публичной оферты на заключение пользовательского соглашения, размещенной на Сайте) с целью предоставления Пользователю возможности просматривать текстовые, графические и видеоматериалы Сайта. </w:t>
      </w:r>
    </w:p>
    <w:p w14:paraId="019CAD61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72B40C6C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7.3. Направление Оператором на адрес электронной почты Пользователя сообщений рекламного и информационного характера.</w:t>
      </w:r>
    </w:p>
    <w:p w14:paraId="004D6F32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35AF75A8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7.4. Размещение Оператором на Сайте отзывов Пользователя (в случае, если пользователь добровольно предоставляет такой отзыв) о качестве услуг, оказываемых Оператором. </w:t>
      </w:r>
    </w:p>
    <w:p w14:paraId="2741731E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14EA19E5" w14:textId="77777777" w:rsidR="00DE47F7" w:rsidRPr="00493772" w:rsidRDefault="00DE47F7" w:rsidP="00DE47F7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8. Обработка персональных данных</w:t>
      </w:r>
    </w:p>
    <w:p w14:paraId="73F0316B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Пользователь вправе: </w:t>
      </w:r>
    </w:p>
    <w:p w14:paraId="60A4BDCC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2B12128D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8.1. Обработка персональных данных Пользователя производится Оператором с использованием баз данных на территории Российской Федерации.</w:t>
      </w:r>
    </w:p>
    <w:p w14:paraId="6F5E8416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17FE2A2B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8.2. Персональные данные обрабатываются с использованием автоматизированных систем.</w:t>
      </w:r>
    </w:p>
    <w:p w14:paraId="0CA475F0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1C4D2226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8.3. Обработка персональных данных Пользователя включает совершение Оператором следующих действий: сбор, запись, систематизация, накопление, хранение, уточнение (обновление, 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lastRenderedPageBreak/>
        <w:t>изменение), извлечение, использование, обезличивание, блокирование, удаление, уничтожение.</w:t>
      </w:r>
    </w:p>
    <w:p w14:paraId="5623DADA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388FCF3D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8.4. Сбор персональных данных Пользователя осуществляется в случаях, указанных в п. </w:t>
      </w:r>
      <w:proofErr w:type="gramStart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3.1  Политики</w:t>
      </w:r>
      <w:proofErr w:type="gramEnd"/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.</w:t>
      </w:r>
    </w:p>
    <w:p w14:paraId="000E1C2C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385B82A0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8.5. Хранение персональных данных осуществляется (в зависимости от того, какое событие наступит раньше):</w:t>
      </w:r>
    </w:p>
    <w:p w14:paraId="29AF0846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8.5.1.  до момента их уничтожения Оператором - в случае поступления от Пользователя отзыва согласия на обработку персональных данных или требования об уничтожении персональных данных в порядке, предусмотренном Разделом 11 настоящей Политики;</w:t>
      </w:r>
    </w:p>
    <w:p w14:paraId="3ADD25DE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8.5.2. до момента достижения целей обработки персональных данных, указанных в Разделе 7 настоящей Политики.</w:t>
      </w:r>
    </w:p>
    <w:p w14:paraId="51029794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8.6. Распространение персональных данных может осуществляться Оператором исключительно в следующих случаях:</w:t>
      </w:r>
    </w:p>
    <w:p w14:paraId="6B7DF21D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8.6.1. С целью размещения на Сайте отзывов об услугах, оказываемых Оператором, предоставленных Оператору Пользователем.</w:t>
      </w:r>
    </w:p>
    <w:p w14:paraId="59BE2B35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8.6.2. Исполнение условий Договора перед Пользователями Сайта с привлечением третьих лиц.</w:t>
      </w:r>
    </w:p>
    <w:p w14:paraId="6F8C8703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8.7. Оператор вправе осуществлять передачу персональных данных третьим лицам.</w:t>
      </w:r>
    </w:p>
    <w:p w14:paraId="7D247A78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7B7B3B83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8.8. Перечень разрешенных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 </w:t>
      </w:r>
    </w:p>
    <w:p w14:paraId="41A6FC69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8.9. Уничтожение персональных данных осуществляется Оператором в следующих случаях:</w:t>
      </w:r>
    </w:p>
    <w:p w14:paraId="3E2E30AC" w14:textId="59FF8EB6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8.9.1. поступление от Пользователя отзыва согласия на обработку персональных данных или требования об уничтожении персональных данных;</w:t>
      </w:r>
    </w:p>
    <w:p w14:paraId="0D0DF8E0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8.9.2. истечение срока действия согласия;</w:t>
      </w:r>
    </w:p>
    <w:p w14:paraId="6C115A4D" w14:textId="77777777" w:rsidR="00DE47F7" w:rsidRPr="00493772" w:rsidRDefault="00DE47F7" w:rsidP="00DE47F7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9. Меры, применяемые Оператором для защиты персональных данных</w:t>
      </w:r>
    </w:p>
    <w:p w14:paraId="70C22D43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Оператор принимает необходимые и достаточные правовые, организационные и технические меры для защиты информации, предоставляемой Пользователями, от неправомерного или 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lastRenderedPageBreak/>
        <w:t>случайного доступа, уничтожения, изменения, блокирования, копирования, распространения, а также от иных неправомерных действий с ней третьих лиц. Такие действия, в частности, включают:  </w:t>
      </w:r>
    </w:p>
    <w:p w14:paraId="644F55C1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5299B50A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9.1. Назначение лица, ответственного за обработку персональных данных;</w:t>
      </w:r>
    </w:p>
    <w:p w14:paraId="6DC317FF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707C89E5" w14:textId="3C12BB34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9.2.</w:t>
      </w:r>
      <w:r w:rsidR="009C1113"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 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системах;</w:t>
      </w:r>
    </w:p>
    <w:p w14:paraId="74C3048F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7892D137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9.3. Контроль фактов несанкционированного доступа к персональным данным и принятие мер по недопущению подобных инцидентов в дальнейшем;</w:t>
      </w:r>
    </w:p>
    <w:p w14:paraId="33712125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16114D27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9.4. Контроль за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14:paraId="30C99A4D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41313A3D" w14:textId="77777777" w:rsidR="00DE47F7" w:rsidRPr="00493772" w:rsidRDefault="00DE47F7" w:rsidP="00DE47F7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10. Права Пользователей</w:t>
      </w:r>
    </w:p>
    <w:p w14:paraId="18940DD4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10.1. По своему усмотрению предоставлять Оператору персональные данные для их обработки на условиях, указанных в настоящей Политике;</w:t>
      </w:r>
    </w:p>
    <w:p w14:paraId="02E3456D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63EB1E0B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10.2. Обращаться к Оператору с требованиями, в том числе об уточнении персональных данных, о блокировке или уничтожении персональных данных, если такие данные являются неполными, устаревшими, недостоверными, незаконно полученными или не являются необходимыми для заявленной цели обработки. Требование предъявляется в порядке, предусмотренном в разделе 11 Политики;</w:t>
      </w:r>
    </w:p>
    <w:p w14:paraId="4DEC75B9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036D1001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10.3. На основании запроса получать от Оператора информацию, касающуюся обработки его персональных данных и предусмотренную п. 7 ст. 14 Закона.</w:t>
      </w:r>
    </w:p>
    <w:p w14:paraId="0A0BA905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7C5FD032" w14:textId="77777777" w:rsidR="00DE47F7" w:rsidRPr="00493772" w:rsidRDefault="00DE47F7" w:rsidP="00DE47F7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11.Обращения Пользователей</w:t>
      </w:r>
    </w:p>
    <w:p w14:paraId="02C314E4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lastRenderedPageBreak/>
        <w:t>11.1. Пользователь вправе направлять Оператору свои запросы и требования (далее – Обращение), в том числе относительно использования его персональных данных, а также отзыва согласия на обработку персональных данных. Обращение может быть направлено следующими способами:</w:t>
      </w:r>
    </w:p>
    <w:p w14:paraId="110512B9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0AABF6EA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11.1.1. В письменной форме по адресу Оператора (раздел 13 Политики);</w:t>
      </w:r>
    </w:p>
    <w:p w14:paraId="022C1FDD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71CF253E" w14:textId="35A480A0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11.1.2.  В форме электронного документа (скан-, фотокопия документа). Документ должен быть направлен с адреса электронной почты Пользователя, указанного им при регистрации на Сайте или в договоре в качестве уполномоченного адреса электронной почты, по адресу электронной почты Оператора:</w:t>
      </w:r>
    </w:p>
    <w:p w14:paraId="32D4B210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11.2. Направляемое Пользователем Обращение, должно содержать следующую информацию:</w:t>
      </w:r>
    </w:p>
    <w:p w14:paraId="24BFE801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7134402F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11.2.1. Фамилию и имя Пользователя;</w:t>
      </w:r>
    </w:p>
    <w:p w14:paraId="7C8F3266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11.2.2. Сведения, подтверждающие участие Пользователя в отношениях с Оператором (в частности, логин и пароль Пользователя на Сайте);</w:t>
      </w:r>
    </w:p>
    <w:p w14:paraId="1C8D5F7A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11.2.3. Суть Обращения;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br/>
        <w:t>11.2.4. Подпись Пользователя или его законного представителя.</w:t>
      </w:r>
    </w:p>
    <w:p w14:paraId="76949EDD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3E9F726E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11.3. Оператор рассматривает Обращение Пользователя в следующем порядке:</w:t>
      </w:r>
    </w:p>
    <w:p w14:paraId="05F5C067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11.3.1. Обращение регистрируется в Журнале учета Обращений Пользователей;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br/>
        <w:t>11.3.2. Проверяется наличие всех обязательных реквизитов Обращения;</w:t>
      </w: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br/>
        <w:t>11.3.3. Проверяется обоснованность Обращения;</w:t>
      </w:r>
    </w:p>
    <w:p w14:paraId="3FE2EC1C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11.3.4. Предоставляется ответ на Обращение. В зависимости от сути Обращения ответ на него должен содержать:</w:t>
      </w:r>
    </w:p>
    <w:p w14:paraId="7F88CCF4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11.3.5. запрашиваемую Пользователем информацию об обрабатываемых персональных данных;</w:t>
      </w:r>
    </w:p>
    <w:p w14:paraId="3E2BA43A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br/>
        <w:t>11.3.6. мотивированный отказ в предоставлении запрашиваемой информации об обрабатываемых персональных данных;</w:t>
      </w:r>
    </w:p>
    <w:p w14:paraId="2B481B04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br/>
        <w:t>11.3.7. уведомление о действиях, совершаемых с персональными данными Пользователя по его Обращению.</w:t>
      </w:r>
    </w:p>
    <w:p w14:paraId="0841290C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lastRenderedPageBreak/>
        <w:br/>
        <w:t>11.3.8. Ответ на Обращение направляется в форме, соответствующей форме обращения Пользователя (п. 11.1 Политики).</w:t>
      </w:r>
    </w:p>
    <w:p w14:paraId="46D05480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4146939B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4B998ABB" w14:textId="77777777" w:rsidR="00DE47F7" w:rsidRPr="00493772" w:rsidRDefault="00DE47F7" w:rsidP="00DE47F7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12. Изменение Политики</w:t>
      </w:r>
    </w:p>
    <w:p w14:paraId="5C6C1793" w14:textId="02E73F96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12.1. Оператор оставляет за собой право вносить изменения в настоящую Политику. На Пользователе лежит обязанность при каждом использовании Сайта знакомиться с текстом настоящей Политики.</w:t>
      </w:r>
    </w:p>
    <w:p w14:paraId="39D154F8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2EB57D85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12.2. Новая редакция Политики вступает в силу с момента ее размещения в соответствующем разделе сайта Оператора. Продолжение пользования Сайтом или его сервисами после публикации новой редакции настоящей Политики означает принятие Политики и ее условий Пользователем. В случае несогласия с условиями настоящей Политики Пользователь должен незамедлительно прекратить использование Сайта и его сервисов.</w:t>
      </w:r>
    </w:p>
    <w:p w14:paraId="039D1F7A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3DCD3BB9" w14:textId="77777777" w:rsidR="00DE47F7" w:rsidRPr="00493772" w:rsidRDefault="00DE47F7" w:rsidP="00DE47F7">
      <w:pPr>
        <w:shd w:val="clear" w:color="auto" w:fill="FFFFFF"/>
        <w:spacing w:after="0"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493772">
        <w:rPr>
          <w:rFonts w:ascii="Geometria-regular" w:eastAsia="Times New Roman" w:hAnsi="Geometria-regular" w:cs="Times New Roman"/>
          <w:color w:val="000000"/>
          <w:sz w:val="30"/>
          <w:szCs w:val="30"/>
        </w:rPr>
        <w:t>10.3. На основании запроса получать от Оператора информацию, касающуюся обработки его персональных данных и предусмотренную п. 7 ст. 14 Закона.</w:t>
      </w:r>
    </w:p>
    <w:p w14:paraId="05790F16" w14:textId="77777777" w:rsidR="00DE47F7" w:rsidRPr="00493772" w:rsidRDefault="00DE47F7" w:rsidP="00DE47F7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</w:p>
    <w:p w14:paraId="10448188" w14:textId="77777777" w:rsidR="00DE47F7" w:rsidRPr="00493772" w:rsidRDefault="00DE47F7" w:rsidP="00DE47F7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493772">
        <w:rPr>
          <w:rFonts w:ascii="inherit" w:eastAsia="Times New Roman" w:hAnsi="inherit" w:cs="Times New Roman"/>
          <w:color w:val="000000"/>
          <w:sz w:val="36"/>
          <w:szCs w:val="36"/>
        </w:rPr>
        <w:t>13. СВЕДЕНИЯ ОБ ОПЕРАТОРЕ</w:t>
      </w:r>
    </w:p>
    <w:p w14:paraId="2EF4E7B5" w14:textId="77777777" w:rsidR="00FA6846" w:rsidRPr="00DE47F7" w:rsidRDefault="00FA6846" w:rsidP="00FA6846">
      <w:pPr>
        <w:shd w:val="clear" w:color="auto" w:fill="FFFFFF"/>
        <w:spacing w:line="240" w:lineRule="auto"/>
        <w:rPr>
          <w:rFonts w:ascii="Geometria-regular" w:eastAsia="Times New Roman" w:hAnsi="Geometria-regular" w:cs="Times New Roman"/>
          <w:color w:val="000000"/>
          <w:sz w:val="30"/>
          <w:szCs w:val="30"/>
        </w:rPr>
      </w:pPr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Индивидуальный предприниматель </w:t>
      </w:r>
      <w:r w:rsidRPr="00D90A6D">
        <w:rPr>
          <w:rFonts w:ascii="Geometria-regular" w:eastAsia="Times New Roman" w:hAnsi="Geometria-regular" w:cs="Times New Roman"/>
          <w:color w:val="000000"/>
          <w:sz w:val="30"/>
          <w:szCs w:val="30"/>
        </w:rPr>
        <w:t>Привалов Сергей Владимирович</w:t>
      </w:r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, </w:t>
      </w:r>
      <w:r>
        <w:rPr>
          <w:rFonts w:ascii="Geometria-regular" w:hAnsi="Geometria-regular" w:cs="Times New Roman"/>
          <w:color w:val="000000"/>
          <w:sz w:val="30"/>
          <w:szCs w:val="30"/>
        </w:rPr>
        <w:t xml:space="preserve">ИНН </w:t>
      </w:r>
      <w:r w:rsidRPr="00D90A6D">
        <w:rPr>
          <w:rFonts w:ascii="Geometria-regular" w:eastAsia="Times New Roman" w:hAnsi="Geometria-regular" w:cs="Times New Roman"/>
          <w:color w:val="000000"/>
          <w:sz w:val="30"/>
          <w:szCs w:val="30"/>
        </w:rPr>
        <w:t>263404268330 ОГРНИП 316774600380932</w:t>
      </w:r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, адрес: </w:t>
      </w:r>
      <w:r w:rsidRPr="003E3D08">
        <w:rPr>
          <w:rFonts w:ascii="Geometria-regular" w:eastAsia="Times New Roman" w:hAnsi="Geometria-regular" w:cs="Times New Roman"/>
          <w:color w:val="000000"/>
          <w:sz w:val="30"/>
          <w:szCs w:val="30"/>
        </w:rPr>
        <w:t>119602</w:t>
      </w:r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, </w:t>
      </w:r>
      <w:r>
        <w:rPr>
          <w:rFonts w:ascii="Geometria-regular" w:eastAsia="Times New Roman" w:hAnsi="Geometria-regular" w:cs="Times New Roman"/>
          <w:color w:val="000000"/>
          <w:sz w:val="30"/>
          <w:szCs w:val="30"/>
        </w:rPr>
        <w:t>г. Москва</w:t>
      </w:r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, </w:t>
      </w:r>
      <w:r>
        <w:rPr>
          <w:rFonts w:ascii="Geometria-regular" w:eastAsia="Times New Roman" w:hAnsi="Geometria-regular" w:cs="Times New Roman"/>
          <w:color w:val="000000"/>
          <w:sz w:val="30"/>
          <w:szCs w:val="30"/>
        </w:rPr>
        <w:t>ул. Академика Анохина</w:t>
      </w:r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, </w:t>
      </w:r>
      <w:r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д.66, кв.7; </w:t>
      </w:r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 xml:space="preserve">тел.: </w:t>
      </w:r>
      <w:r w:rsidRPr="003E3D08">
        <w:rPr>
          <w:rFonts w:ascii="Geometria-regular" w:eastAsia="Times New Roman" w:hAnsi="Geometria-regular" w:cs="Times New Roman"/>
          <w:color w:val="000000"/>
          <w:sz w:val="30"/>
          <w:szCs w:val="30"/>
        </w:rPr>
        <w:t>79913382981</w:t>
      </w:r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>, e-</w:t>
      </w:r>
      <w:proofErr w:type="spellStart"/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>mail</w:t>
      </w:r>
      <w:proofErr w:type="spellEnd"/>
      <w:r w:rsidRPr="00DE47F7">
        <w:rPr>
          <w:rFonts w:ascii="Geometria-regular" w:eastAsia="Times New Roman" w:hAnsi="Geometria-regular" w:cs="Times New Roman"/>
          <w:color w:val="000000"/>
          <w:sz w:val="30"/>
          <w:szCs w:val="30"/>
        </w:rPr>
        <w:t>: </w:t>
      </w:r>
      <w:r w:rsidRPr="003E3D08">
        <w:rPr>
          <w:rFonts w:ascii="Geometria-regular" w:eastAsia="Times New Roman" w:hAnsi="Geometria-regular" w:cs="Times New Roman"/>
          <w:color w:val="000000"/>
          <w:sz w:val="30"/>
          <w:szCs w:val="30"/>
        </w:rPr>
        <w:t>privalov-sv@yandex.ru</w:t>
      </w:r>
    </w:p>
    <w:p w14:paraId="5B91058E" w14:textId="77777777" w:rsidR="00913841" w:rsidRDefault="00913841"/>
    <w:sectPr w:rsidR="0091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metria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F7"/>
    <w:rsid w:val="00244654"/>
    <w:rsid w:val="003E3D08"/>
    <w:rsid w:val="00493772"/>
    <w:rsid w:val="005D022E"/>
    <w:rsid w:val="00913841"/>
    <w:rsid w:val="009C1113"/>
    <w:rsid w:val="00D90A6D"/>
    <w:rsid w:val="00DE47F7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05E4"/>
  <w15:chartTrackingRefBased/>
  <w15:docId w15:val="{1CD04F6F-3344-402F-9614-9324BC4F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7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inline-converted">
    <w:name w:val="redactor-inline-converted"/>
    <w:basedOn w:val="a0"/>
    <w:rsid w:val="00DE47F7"/>
  </w:style>
  <w:style w:type="character" w:styleId="a4">
    <w:name w:val="Strong"/>
    <w:basedOn w:val="a0"/>
    <w:uiPriority w:val="22"/>
    <w:qFormat/>
    <w:rsid w:val="00DE47F7"/>
    <w:rPr>
      <w:b/>
      <w:bCs/>
    </w:rPr>
  </w:style>
  <w:style w:type="character" w:styleId="a5">
    <w:name w:val="Hyperlink"/>
    <w:basedOn w:val="a0"/>
    <w:uiPriority w:val="99"/>
    <w:unhideWhenUsed/>
    <w:rsid w:val="00DE47F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C11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11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11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11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111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1113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9C1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00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1296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49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52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650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4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7758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599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3002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79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84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9558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1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812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416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908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688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3114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2173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4521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1004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5480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879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656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453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279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97858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592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6789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8193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534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757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8977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5793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1738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1857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2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4614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258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9873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2848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8130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984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4081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6258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6017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464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480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0259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148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3102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1333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ding-uroki.ru" TargetMode="External"/><Relationship Id="rId5" Type="http://schemas.openxmlformats.org/officeDocument/2006/relationships/hyperlink" Target="https://trading-uroki.ru/privacy,docx" TargetMode="External"/><Relationship Id="rId4" Type="http://schemas.openxmlformats.org/officeDocument/2006/relationships/hyperlink" Target="https://trading-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Привалова</dc:creator>
  <cp:keywords/>
  <dc:description/>
  <cp:lastModifiedBy>Name</cp:lastModifiedBy>
  <cp:revision>4</cp:revision>
  <dcterms:created xsi:type="dcterms:W3CDTF">2020-11-18T13:10:00Z</dcterms:created>
  <dcterms:modified xsi:type="dcterms:W3CDTF">2020-11-18T13:17:00Z</dcterms:modified>
</cp:coreProperties>
</file>